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9916">
      <w:pPr>
        <w:keepNext w:val="0"/>
        <w:keepLines w:val="0"/>
        <w:widowControl/>
        <w:suppressLineNumbers w:val="0"/>
        <w:ind w:firstLine="1280" w:firstLineChars="40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2020——2023年辽宁省高校思想政治理论课教学大赛获奖统计</w:t>
      </w:r>
    </w:p>
    <w:tbl>
      <w:tblPr>
        <w:tblStyle w:val="2"/>
        <w:tblW w:w="1187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1955"/>
        <w:gridCol w:w="1435"/>
        <w:gridCol w:w="1683"/>
        <w:gridCol w:w="1470"/>
        <w:gridCol w:w="2730"/>
      </w:tblGrid>
      <w:tr w14:paraId="2E0B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获奖名次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</w:tr>
      <w:tr w14:paraId="06D3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第九届辽宁省高校思想政治理论课教学大赛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刘国辉</w:t>
            </w:r>
          </w:p>
        </w:tc>
      </w:tr>
      <w:tr w14:paraId="28BD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张朝霞</w:t>
            </w:r>
          </w:p>
        </w:tc>
      </w:tr>
      <w:tr w14:paraId="4056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第十届辽宁省高校思想政治理论课教学大赛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武晓霞</w:t>
            </w:r>
          </w:p>
        </w:tc>
      </w:tr>
      <w:tr w14:paraId="3220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董娇</w:t>
            </w:r>
          </w:p>
        </w:tc>
      </w:tr>
      <w:tr w14:paraId="61CC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朵丽尼娅</w:t>
            </w:r>
          </w:p>
        </w:tc>
      </w:tr>
      <w:tr w14:paraId="2B59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第十一届辽宁省高校思想政治理论课教学大赛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董娇</w:t>
            </w:r>
          </w:p>
        </w:tc>
      </w:tr>
      <w:tr w14:paraId="20D6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bookmarkStart w:id="0" w:name="_GoBack"/>
            <w:bookmarkEnd w:id="0"/>
          </w:p>
        </w:tc>
        <w:tc>
          <w:tcPr>
            <w:tcW w:w="2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申婷</w:t>
            </w:r>
          </w:p>
        </w:tc>
      </w:tr>
      <w:tr w14:paraId="73BD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第十二届辽宁省高校思想政治理论课教学大赛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武晓霞</w:t>
            </w:r>
          </w:p>
        </w:tc>
      </w:tr>
      <w:tr w14:paraId="2903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宋鹤</w:t>
            </w:r>
          </w:p>
        </w:tc>
      </w:tr>
      <w:tr w14:paraId="52D6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朵丽妮娅</w:t>
            </w:r>
          </w:p>
        </w:tc>
      </w:tr>
      <w:tr w14:paraId="7BB1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申婷</w:t>
            </w:r>
          </w:p>
        </w:tc>
      </w:tr>
      <w:tr w14:paraId="325E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2023年辽宁省高等院校教师金课大赛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本科思政类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武晓霞</w:t>
            </w:r>
          </w:p>
        </w:tc>
      </w:tr>
      <w:tr w14:paraId="2835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本科新文科类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朵丽妮娅</w:t>
            </w:r>
          </w:p>
        </w:tc>
      </w:tr>
    </w:tbl>
    <w:tbl>
      <w:tblPr>
        <w:tblStyle w:val="3"/>
        <w:tblpPr w:leftFromText="180" w:rightFromText="180" w:vertAnchor="text" w:tblpX="15506" w:tblpY="-944"/>
        <w:tblOverlap w:val="never"/>
        <w:tblW w:w="1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</w:tblGrid>
      <w:tr w14:paraId="6AFD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95" w:type="dxa"/>
          </w:tcPr>
          <w:p w14:paraId="5447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1C219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TIwZDZmZmE4YTI1OTk1YWY2NGYyODIyOWJmZjUifQ=="/>
  </w:docVars>
  <w:rsids>
    <w:rsidRoot w:val="036F1BB8"/>
    <w:rsid w:val="036F1BB8"/>
    <w:rsid w:val="0FB30CA3"/>
    <w:rsid w:val="3D19224B"/>
    <w:rsid w:val="4163200B"/>
    <w:rsid w:val="4AF37A88"/>
    <w:rsid w:val="4FF60E84"/>
    <w:rsid w:val="72A57175"/>
    <w:rsid w:val="76C3057C"/>
    <w:rsid w:val="7DD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329</Characters>
  <Lines>0</Lines>
  <Paragraphs>0</Paragraphs>
  <TotalTime>9</TotalTime>
  <ScaleCrop>false</ScaleCrop>
  <LinksUpToDate>false</LinksUpToDate>
  <CharactersWithSpaces>329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2024-07-06T12:14:00Z</dcterms:created>
  <dc:creator>大连大艺任引沁</dc:creator>
  <cp:lastModifiedBy>大连大艺任引沁</cp:lastModifiedBy>
  <dcterms:modified xsi:type="dcterms:W3CDTF">2024-07-07T08:49:17Z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64873A565F9B40A086F96CAB42C37425_13</vt:lpwstr>
  </property>
</Properties>
</file>